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宋体" w:eastAsia="楷体_GB2312" w:cs="宋体"/>
          <w:sz w:val="32"/>
          <w:szCs w:val="32"/>
        </w:rPr>
      </w:pPr>
      <w:r>
        <w:rPr>
          <w:rFonts w:hint="eastAsia" w:ascii="楷体_GB2312" w:hAnsi="华文中宋" w:eastAsia="楷体_GB2312"/>
          <w:sz w:val="32"/>
          <w:szCs w:val="32"/>
        </w:rPr>
        <w:t>常政办发</w:t>
      </w:r>
      <w:r>
        <w:rPr>
          <w:rFonts w:hint="eastAsia" w:ascii="楷体_GB2312" w:hAnsi="宋体" w:eastAsia="宋体" w:cs="宋体"/>
          <w:sz w:val="32"/>
          <w:szCs w:val="32"/>
        </w:rPr>
        <w:t>﹝</w:t>
      </w:r>
      <w:r>
        <w:rPr>
          <w:rFonts w:hint="eastAsia" w:ascii="楷体_GB2312" w:hAnsi="宋体" w:eastAsia="楷体_GB2312" w:cs="宋体"/>
          <w:sz w:val="32"/>
          <w:szCs w:val="32"/>
        </w:rPr>
        <w:t>2019</w:t>
      </w:r>
      <w:r>
        <w:rPr>
          <w:rFonts w:hint="eastAsia" w:ascii="楷体_GB2312" w:hAnsi="宋体" w:eastAsia="宋体" w:cs="宋体"/>
          <w:sz w:val="32"/>
          <w:szCs w:val="32"/>
        </w:rPr>
        <w:t>﹞</w:t>
      </w:r>
      <w:r>
        <w:rPr>
          <w:rFonts w:hint="eastAsia" w:ascii="楷体_GB2312" w:hAnsi="宋体" w:eastAsia="楷体_GB2312" w:cs="宋体"/>
          <w:sz w:val="32"/>
          <w:szCs w:val="32"/>
        </w:rPr>
        <w:t>1号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sz w:val="44"/>
          <w:szCs w:val="44"/>
        </w:rPr>
      </w:pPr>
      <w:r>
        <w:rPr>
          <w:rFonts w:hint="eastAsia" w:ascii="华文中宋" w:hAnsi="华文中宋" w:eastAsia="华文中宋"/>
          <w:sz w:val="44"/>
          <w:szCs w:val="44"/>
        </w:rPr>
        <w:t>关于做好2019年春节期间全镇爱国卫生</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sz w:val="44"/>
          <w:szCs w:val="44"/>
        </w:rPr>
      </w:pPr>
      <w:bookmarkStart w:id="0" w:name="_GoBack"/>
      <w:bookmarkEnd w:id="0"/>
      <w:r>
        <w:rPr>
          <w:rFonts w:hint="eastAsia" w:ascii="华文中宋" w:hAnsi="华文中宋" w:eastAsia="华文中宋"/>
          <w:sz w:val="44"/>
          <w:szCs w:val="44"/>
        </w:rPr>
        <w:t>工作的通知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2019 年春节将至，在这辞旧迎新之际，为切实做好节日期间爱国卫生，巩固国家卫生城市创建成果，努力营造干净整洁、健康欢乐的节日氛围，按照薛城区</w:t>
      </w:r>
      <w:r>
        <w:rPr>
          <w:rFonts w:hint="eastAsia" w:ascii="仿宋_GB2312" w:eastAsia="仿宋_GB2312"/>
          <w:sz w:val="32"/>
          <w:szCs w:val="32"/>
          <w:lang w:eastAsia="zh-CN"/>
        </w:rPr>
        <w:t>爱国卫生运动委员会办公室</w:t>
      </w:r>
      <w:r>
        <w:rPr>
          <w:rFonts w:hint="eastAsia" w:ascii="仿宋_GB2312" w:eastAsia="仿宋_GB2312"/>
          <w:sz w:val="32"/>
          <w:szCs w:val="32"/>
        </w:rPr>
        <w:t>文件（薛爱卫字</w:t>
      </w:r>
      <w:r>
        <w:rPr>
          <w:rFonts w:hint="eastAsia" w:ascii="仿宋_GB2312" w:hAnsi="宋体" w:eastAsia="宋体" w:cs="宋体"/>
          <w:sz w:val="32"/>
          <w:szCs w:val="32"/>
        </w:rPr>
        <w:t>﹝</w:t>
      </w:r>
      <w:r>
        <w:rPr>
          <w:rFonts w:hint="eastAsia" w:ascii="仿宋_GB2312" w:hAnsi="宋体" w:eastAsia="仿宋_GB2312" w:cs="宋体"/>
          <w:sz w:val="32"/>
          <w:szCs w:val="32"/>
        </w:rPr>
        <w:t>2019</w:t>
      </w:r>
      <w:r>
        <w:rPr>
          <w:rFonts w:hint="eastAsia" w:ascii="仿宋_GB2312" w:hAnsi="宋体" w:eastAsia="宋体" w:cs="宋体"/>
          <w:sz w:val="32"/>
          <w:szCs w:val="32"/>
        </w:rPr>
        <w:t>﹞</w:t>
      </w:r>
      <w:r>
        <w:rPr>
          <w:rFonts w:hint="eastAsia" w:ascii="仿宋_GB2312" w:hAnsi="宋体" w:eastAsia="仿宋_GB2312" w:cs="宋体"/>
          <w:sz w:val="32"/>
          <w:szCs w:val="32"/>
        </w:rPr>
        <w:t>1号</w:t>
      </w:r>
      <w:r>
        <w:rPr>
          <w:rFonts w:hint="eastAsia" w:ascii="仿宋_GB2312" w:eastAsia="仿宋_GB2312"/>
          <w:sz w:val="32"/>
          <w:szCs w:val="32"/>
        </w:rPr>
        <w:t>）要求，从即日起，在全镇范围内开展迎新春爱国卫生系列活动。现将有关事项通知如下：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黑体" w:hAnsi="黑体" w:eastAsia="黑体"/>
          <w:sz w:val="32"/>
          <w:szCs w:val="32"/>
        </w:rPr>
      </w:pPr>
      <w:r>
        <w:rPr>
          <w:rFonts w:hint="eastAsia" w:ascii="黑体" w:hAnsi="黑体" w:eastAsia="黑体"/>
          <w:sz w:val="32"/>
          <w:szCs w:val="32"/>
        </w:rPr>
        <w:t>一、加强组织领导，推进工作开展</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eastAsia="仿宋_GB2312"/>
          <w:sz w:val="32"/>
          <w:szCs w:val="32"/>
        </w:rPr>
      </w:pPr>
      <w:r>
        <w:rPr>
          <w:rFonts w:hint="eastAsia" w:ascii="仿宋_GB2312" w:eastAsia="仿宋_GB2312"/>
          <w:sz w:val="32"/>
          <w:szCs w:val="32"/>
        </w:rPr>
        <w:t>深入贯彻党的十九大和十九届二中、三中全会精神，按照区委、区政府持续巩固国家卫生城市创建成果的部署，把做好春节期间爱国卫生工作作为迎新春为民办实事的重要工作来抓，以改善人民群众的工作、生活环境，保障人民身体健康为目的，以开展环境卫生整治为重点，按照“属地管理、部门协同、分级负责、落实责任”的工作要求，结合各自工作实际，加强组织领导，明确工作内容、工作要求，认真做好工作部署。镇创卫办要组织协调好各项工作，发动社会各界和人民群众开展以环境卫生综合治理为主要内容的爱国卫生运动，将本次活动作为2019年度爱国卫生工作开局工作来抓，努力营造一个整洁、舒适、健康的节日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二、开展宣传教育，提升健康意识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充分用好春节假日这一有利时机，以通俗易懂、大众喜闻乐见的方式，利用宣传栏、黑板报、短信、微信等有效宣传载体，广泛开展爱国卫生和健康生活科普知识宣传，引导公众培养良好卫生习惯，倡导科学、文明、健康生活方式，提升广大人民群众的健康意识和健康素养，努力形成人人爱护环境、人人讲究卫生的良好社会风尚。食药所要加强对食品行业生产、经营人员的食品安全、卫生健康知识方面宣传教育，切实做到依法生产和销售食品，保证人民群众购得放心、吃得安心，确保节日祥和、健康、安全、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三、抓好环境治理，改善城市卫生面貌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结合国家卫生城市创建成果巩固工作，组织发动各村居、各部门和人民群众节前集中开展一次环境卫生整治行动，重点抓好机关办公场所、城乡结合部、城中村、背街小巷、铁路沿线、建筑（拆迁）工地、医院、农贸市场及其周边等重点区域环境卫生综合整治，集中清理庭院角落、楼道房顶、车棚阳台、地下车库、河道岸边等处堆积杂物和垃圾，彻底清除各类卫生死角，环卫所要加大督导力度，保证好春节期间主次干道保洁频度，垃圾清运及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四、强化病媒生物防制，有效控制密度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要抓住冬春季病媒生物防制的有利时机，发动群众开展冬春季病媒生物防制活动，重点做好对垃圾箱、公厕、阴沟、绿化带、地下室（库）、楼道等蚊蝇孳生场所的清理工作，彻底铲除“四害”孳生场所；加强对门窗、下水道等处防鼠设施的检查，进一步完善防鼠设施，做好灭鼠工作；采取综合防制措施，有效降低“四害”密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五、加大督查力度，促进工作落实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本次活动于2019年1月18日启动，各村居、各部门要结合目前开展的村居卫生整治、路域环境整治等工作，迅速安排部署，按时进入状态，</w:t>
      </w:r>
      <w:r>
        <w:rPr>
          <w:rFonts w:hint="eastAsia" w:ascii="仿宋_GB2312" w:eastAsia="仿宋_GB2312"/>
          <w:sz w:val="32"/>
          <w:szCs w:val="32"/>
          <w:lang w:eastAsia="zh-CN"/>
        </w:rPr>
        <w:t>镇创卫办、</w:t>
      </w:r>
      <w:r>
        <w:rPr>
          <w:rFonts w:hint="eastAsia" w:ascii="仿宋_GB2312" w:eastAsia="仿宋_GB2312"/>
          <w:sz w:val="32"/>
          <w:szCs w:val="32"/>
        </w:rPr>
        <w:t>食药所、执法分局、综治办、市场监管所等部门要充分发挥职能，加大对食品安全、六小行业、居民社区、主次干道、交通秩序等各行各业的监督管理和执法检查，确保各类脏乱差现象</w:t>
      </w:r>
      <w:r>
        <w:rPr>
          <w:rFonts w:hint="eastAsia" w:ascii="仿宋_GB2312" w:eastAsia="仿宋_GB2312"/>
          <w:sz w:val="32"/>
          <w:szCs w:val="32"/>
          <w:lang w:eastAsia="zh-CN"/>
        </w:rPr>
        <w:t>不</w:t>
      </w:r>
      <w:r>
        <w:rPr>
          <w:rFonts w:hint="eastAsia" w:ascii="仿宋_GB2312" w:eastAsia="仿宋_GB2312"/>
          <w:sz w:val="32"/>
          <w:szCs w:val="32"/>
        </w:rPr>
        <w:t>回潮反弹。镇党政办将联合镇创卫办、督考办对我镇爱国卫生和创卫成果巩固工作情况开展监督检查，对督查中发现行动迟缓、工作开展不全面、措施落实不到位、活动效果不明显的村居和单位，予以通报批评。</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textAlignment w:val="auto"/>
        <w:rPr>
          <w:rFonts w:hint="eastAsia" w:ascii="仿宋_GB2312" w:eastAsia="仿宋_GB2312"/>
          <w:sz w:val="32"/>
          <w:szCs w:val="32"/>
        </w:rPr>
      </w:pPr>
      <w:r>
        <w:rPr>
          <w:rFonts w:hint="eastAsia" w:ascii="仿宋_GB2312" w:eastAsia="仿宋_GB2312"/>
          <w:sz w:val="32"/>
          <w:szCs w:val="32"/>
        </w:rPr>
        <w:t>常庄镇党政办公室</w:t>
      </w: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jc w:val="right"/>
        <w:textAlignment w:val="auto"/>
        <w:rPr>
          <w:rFonts w:hint="eastAsia" w:ascii="仿宋_GB2312" w:eastAsia="仿宋_GB2312"/>
          <w:sz w:val="32"/>
          <w:szCs w:val="32"/>
        </w:rPr>
      </w:pPr>
      <w:r>
        <w:rPr>
          <w:rFonts w:hint="eastAsia" w:ascii="仿宋_GB2312" w:eastAsia="仿宋_GB2312"/>
          <w:sz w:val="32"/>
          <w:szCs w:val="32"/>
        </w:rPr>
        <w:t>2019年1月20日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73808"/>
      <w:docPartObj>
        <w:docPartGallery w:val="autotext"/>
      </w:docPartObj>
    </w:sdtPr>
    <w:sdtEndPr>
      <w:rPr>
        <w:sz w:val="24"/>
        <w:szCs w:val="24"/>
      </w:rPr>
    </w:sdtEndPr>
    <w:sdtContent>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2</w:t>
        </w:r>
        <w:r>
          <w:rPr>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9D7"/>
    <w:rsid w:val="001F38A9"/>
    <w:rsid w:val="00535299"/>
    <w:rsid w:val="005C19D7"/>
    <w:rsid w:val="005D6DA6"/>
    <w:rsid w:val="006B5FF4"/>
    <w:rsid w:val="00893122"/>
    <w:rsid w:val="00B154D9"/>
    <w:rsid w:val="00CF6017"/>
    <w:rsid w:val="00D80C7E"/>
    <w:rsid w:val="00DB02BC"/>
    <w:rsid w:val="367E01B8"/>
    <w:rsid w:val="3C394A5D"/>
    <w:rsid w:val="42835888"/>
    <w:rsid w:val="58421A86"/>
    <w:rsid w:val="69E877B9"/>
    <w:rsid w:val="7D4C0FC1"/>
    <w:rsid w:val="7F66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208</Words>
  <Characters>1187</Characters>
  <Lines>9</Lines>
  <Paragraphs>2</Paragraphs>
  <TotalTime>46</TotalTime>
  <ScaleCrop>false</ScaleCrop>
  <LinksUpToDate>false</LinksUpToDate>
  <CharactersWithSpaces>1393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2019-01-24T08:48:00Z</dcterms:created>
  <dc:creator>Administrator</dc:creator>
  <cp:lastModifiedBy>杨先生。</cp:lastModifiedBy>
  <cp:lastPrinted>2019-01-24T10:17:25Z</cp:lastPrinted>
  <dcterms:modified xsi:type="dcterms:W3CDTF">2019-01-24T10:23:06Z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